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4D" w:rsidRPr="000A1D4A" w:rsidRDefault="00F13220" w:rsidP="009016AA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State Council</w:t>
      </w:r>
      <w:r w:rsidR="00851488" w:rsidRPr="000A1D4A">
        <w:rPr>
          <w:rFonts w:ascii="Arial" w:hAnsi="Arial" w:cs="Arial"/>
          <w:b/>
          <w:sz w:val="36"/>
        </w:rPr>
        <w:t xml:space="preserve"> Director</w:t>
      </w:r>
    </w:p>
    <w:p w:rsidR="006C7DB5" w:rsidRDefault="006C7DB5" w:rsidP="009016AA">
      <w:pPr>
        <w:spacing w:after="0" w:line="240" w:lineRule="auto"/>
        <w:contextualSpacing/>
        <w:rPr>
          <w:rFonts w:ascii="Arial" w:hAnsi="Arial" w:cs="Arial"/>
          <w:b/>
        </w:rPr>
      </w:pPr>
    </w:p>
    <w:p w:rsidR="006C7DB5" w:rsidRDefault="006C7DB5" w:rsidP="009016AA">
      <w:pPr>
        <w:spacing w:after="0" w:line="240" w:lineRule="auto"/>
        <w:contextualSpacing/>
        <w:rPr>
          <w:rFonts w:ascii="Arial" w:hAnsi="Arial" w:cs="Arial"/>
          <w:b/>
        </w:rPr>
      </w:pPr>
    </w:p>
    <w:p w:rsidR="009016AA" w:rsidRPr="000A1D4A" w:rsidRDefault="009016AA" w:rsidP="009016AA">
      <w:pPr>
        <w:spacing w:after="0" w:line="240" w:lineRule="auto"/>
        <w:contextualSpacing/>
        <w:rPr>
          <w:rFonts w:ascii="Arial" w:hAnsi="Arial" w:cs="Arial"/>
          <w:sz w:val="28"/>
        </w:rPr>
      </w:pPr>
      <w:r w:rsidRPr="000A1D4A">
        <w:rPr>
          <w:rFonts w:ascii="Arial" w:hAnsi="Arial" w:cs="Arial"/>
          <w:b/>
          <w:sz w:val="28"/>
        </w:rPr>
        <w:t>Primary Purpose:</w:t>
      </w:r>
    </w:p>
    <w:p w:rsidR="006C7DB5" w:rsidRDefault="00321F0D" w:rsidP="00321F0D">
      <w:pPr>
        <w:spacing w:after="0" w:line="240" w:lineRule="auto"/>
        <w:contextualSpacing/>
        <w:rPr>
          <w:rFonts w:ascii="Arial" w:hAnsi="Arial" w:cs="Arial"/>
        </w:rPr>
      </w:pPr>
      <w:r w:rsidRPr="00321F0D">
        <w:rPr>
          <w:rFonts w:ascii="Arial" w:hAnsi="Arial" w:cs="Arial"/>
        </w:rPr>
        <w:t xml:space="preserve">The fundamental purpose of this position is to act as the chief elected officer of the state </w:t>
      </w:r>
      <w:r>
        <w:rPr>
          <w:rFonts w:ascii="Arial" w:hAnsi="Arial" w:cs="Arial"/>
        </w:rPr>
        <w:t>c</w:t>
      </w:r>
      <w:r w:rsidRPr="00321F0D">
        <w:rPr>
          <w:rFonts w:ascii="Arial" w:hAnsi="Arial" w:cs="Arial"/>
        </w:rPr>
        <w:t>ouncil,</w:t>
      </w:r>
      <w:r>
        <w:rPr>
          <w:rFonts w:ascii="Arial" w:hAnsi="Arial" w:cs="Arial"/>
        </w:rPr>
        <w:t xml:space="preserve"> </w:t>
      </w:r>
      <w:r w:rsidRPr="00321F0D">
        <w:rPr>
          <w:rFonts w:ascii="Arial" w:hAnsi="Arial" w:cs="Arial"/>
        </w:rPr>
        <w:t>establish policies, strategies and objectives consistent with those of SHRM. Provide guidance to</w:t>
      </w:r>
      <w:r>
        <w:rPr>
          <w:rFonts w:ascii="Arial" w:hAnsi="Arial" w:cs="Arial"/>
        </w:rPr>
        <w:t xml:space="preserve"> </w:t>
      </w:r>
      <w:r w:rsidRPr="00321F0D">
        <w:rPr>
          <w:rFonts w:ascii="Arial" w:hAnsi="Arial" w:cs="Arial"/>
        </w:rPr>
        <w:t>elected and volunteer members who are responsible for accomplishing state and SHRM</w:t>
      </w:r>
      <w:r>
        <w:rPr>
          <w:rFonts w:ascii="Arial" w:hAnsi="Arial" w:cs="Arial"/>
        </w:rPr>
        <w:t xml:space="preserve"> </w:t>
      </w:r>
      <w:r w:rsidRPr="00321F0D">
        <w:rPr>
          <w:rFonts w:ascii="Arial" w:hAnsi="Arial" w:cs="Arial"/>
        </w:rPr>
        <w:t>objectives. Establish goals in support of the SHRM mission and objectives.</w:t>
      </w:r>
    </w:p>
    <w:p w:rsidR="007447EA" w:rsidRPr="00321F0D" w:rsidRDefault="007447EA" w:rsidP="00321F0D">
      <w:pPr>
        <w:spacing w:after="0" w:line="240" w:lineRule="auto"/>
        <w:contextualSpacing/>
        <w:rPr>
          <w:rFonts w:ascii="Arial" w:hAnsi="Arial" w:cs="Arial"/>
        </w:rPr>
      </w:pPr>
    </w:p>
    <w:p w:rsidR="006C7DB5" w:rsidRPr="00851488" w:rsidRDefault="006C7DB5" w:rsidP="006C7DB5">
      <w:pPr>
        <w:spacing w:after="0" w:line="240" w:lineRule="auto"/>
        <w:contextualSpacing/>
        <w:rPr>
          <w:rFonts w:ascii="Arial" w:hAnsi="Arial" w:cs="Arial"/>
        </w:rPr>
      </w:pPr>
    </w:p>
    <w:p w:rsidR="009016AA" w:rsidRPr="000A1D4A" w:rsidRDefault="009016AA" w:rsidP="009016AA">
      <w:pPr>
        <w:spacing w:after="0" w:line="240" w:lineRule="auto"/>
        <w:contextualSpacing/>
        <w:rPr>
          <w:rFonts w:ascii="Arial" w:hAnsi="Arial" w:cs="Arial"/>
          <w:sz w:val="28"/>
        </w:rPr>
      </w:pPr>
      <w:r w:rsidRPr="000A1D4A">
        <w:rPr>
          <w:rFonts w:ascii="Arial" w:hAnsi="Arial" w:cs="Arial"/>
          <w:b/>
          <w:sz w:val="28"/>
        </w:rPr>
        <w:t>Primary Responsibilities:</w:t>
      </w:r>
    </w:p>
    <w:p w:rsidR="00321F0D" w:rsidRPr="00321F0D" w:rsidRDefault="00321F0D" w:rsidP="00321F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21F0D">
        <w:rPr>
          <w:rFonts w:ascii="Arial" w:hAnsi="Arial" w:cs="Arial"/>
        </w:rPr>
        <w:t>Manage the affairs of the council as the chief elected officer.</w:t>
      </w:r>
    </w:p>
    <w:p w:rsidR="00321F0D" w:rsidRPr="00321F0D" w:rsidRDefault="00321F0D" w:rsidP="00321F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21F0D">
        <w:rPr>
          <w:rFonts w:ascii="Arial" w:hAnsi="Arial" w:cs="Arial"/>
        </w:rPr>
        <w:t>Participate as the state’s representative on the appropriate SHRM Regional Council. If</w:t>
      </w:r>
      <w:r>
        <w:rPr>
          <w:rFonts w:ascii="Arial" w:hAnsi="Arial" w:cs="Arial"/>
        </w:rPr>
        <w:t xml:space="preserve"> </w:t>
      </w:r>
      <w:r w:rsidRPr="00321F0D">
        <w:rPr>
          <w:rFonts w:ascii="Arial" w:hAnsi="Arial" w:cs="Arial"/>
        </w:rPr>
        <w:t>elected, may represent the regional council on the Membership Advisory Council.</w:t>
      </w:r>
    </w:p>
    <w:p w:rsidR="00321F0D" w:rsidRPr="00321F0D" w:rsidRDefault="00321F0D" w:rsidP="009731A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21F0D">
        <w:rPr>
          <w:rFonts w:ascii="Arial" w:hAnsi="Arial" w:cs="Arial"/>
        </w:rPr>
        <w:t>Preside over meetings of the council. As appropriate, conduct general membership meetings involving SHRM members within the state. Serve as an ex-officio member of</w:t>
      </w:r>
      <w:r>
        <w:rPr>
          <w:rFonts w:ascii="Arial" w:hAnsi="Arial" w:cs="Arial"/>
        </w:rPr>
        <w:t xml:space="preserve"> </w:t>
      </w:r>
      <w:r w:rsidRPr="00321F0D">
        <w:rPr>
          <w:rFonts w:ascii="Arial" w:hAnsi="Arial" w:cs="Arial"/>
        </w:rPr>
        <w:t>all state committees.</w:t>
      </w:r>
    </w:p>
    <w:p w:rsidR="00321F0D" w:rsidRDefault="00321F0D" w:rsidP="00321F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21F0D">
        <w:rPr>
          <w:rFonts w:ascii="Arial" w:hAnsi="Arial" w:cs="Arial"/>
        </w:rPr>
        <w:t>Provide leadership for the council by:</w:t>
      </w:r>
    </w:p>
    <w:p w:rsidR="00321F0D" w:rsidRDefault="00321F0D" w:rsidP="00321F0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321F0D">
        <w:rPr>
          <w:rFonts w:ascii="Arial" w:hAnsi="Arial" w:cs="Arial"/>
        </w:rPr>
        <w:t>Assigning responsibilities for achieving state and SHRM objectives.</w:t>
      </w:r>
    </w:p>
    <w:p w:rsidR="00321F0D" w:rsidRDefault="00321F0D" w:rsidP="00321F0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321F0D">
        <w:rPr>
          <w:rFonts w:ascii="Arial" w:hAnsi="Arial" w:cs="Arial"/>
        </w:rPr>
        <w:t>Directing the activities, plans and objectives of the state council.</w:t>
      </w:r>
    </w:p>
    <w:p w:rsidR="00321F0D" w:rsidRPr="00321F0D" w:rsidRDefault="00321F0D" w:rsidP="00321F0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321F0D">
        <w:rPr>
          <w:rFonts w:ascii="Arial" w:hAnsi="Arial" w:cs="Arial"/>
        </w:rPr>
        <w:t>Evaluating the performance of all appointed council members. Counsels with</w:t>
      </w:r>
      <w:r>
        <w:rPr>
          <w:rFonts w:ascii="Arial" w:hAnsi="Arial" w:cs="Arial"/>
        </w:rPr>
        <w:t xml:space="preserve"> </w:t>
      </w:r>
      <w:r w:rsidRPr="00321F0D">
        <w:rPr>
          <w:rFonts w:ascii="Arial" w:hAnsi="Arial" w:cs="Arial"/>
        </w:rPr>
        <w:t>individuals, as necessary, on ways to improve performance and to provide a</w:t>
      </w:r>
      <w:r>
        <w:rPr>
          <w:rFonts w:ascii="Arial" w:hAnsi="Arial" w:cs="Arial"/>
        </w:rPr>
        <w:t xml:space="preserve"> </w:t>
      </w:r>
      <w:r w:rsidRPr="00321F0D">
        <w:rPr>
          <w:rFonts w:ascii="Arial" w:hAnsi="Arial" w:cs="Arial"/>
        </w:rPr>
        <w:t>maximum contribution toward goals and objectives.</w:t>
      </w:r>
    </w:p>
    <w:p w:rsidR="00321F0D" w:rsidRPr="00321F0D" w:rsidRDefault="00321F0D" w:rsidP="00321F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21F0D">
        <w:rPr>
          <w:rFonts w:ascii="Arial" w:hAnsi="Arial" w:cs="Arial"/>
        </w:rPr>
        <w:t>Develop programs and undertake activities to promote and support the following core</w:t>
      </w:r>
      <w:r>
        <w:rPr>
          <w:rFonts w:ascii="Arial" w:hAnsi="Arial" w:cs="Arial"/>
        </w:rPr>
        <w:t xml:space="preserve"> </w:t>
      </w:r>
      <w:r w:rsidRPr="00321F0D">
        <w:rPr>
          <w:rFonts w:ascii="Arial" w:hAnsi="Arial" w:cs="Arial"/>
        </w:rPr>
        <w:t>leadership areas as defined by SHRM: Certification, College Relations, Diversity,</w:t>
      </w:r>
      <w:r>
        <w:rPr>
          <w:rFonts w:ascii="Arial" w:hAnsi="Arial" w:cs="Arial"/>
        </w:rPr>
        <w:t xml:space="preserve"> </w:t>
      </w:r>
      <w:r w:rsidRPr="00321F0D">
        <w:rPr>
          <w:rFonts w:ascii="Arial" w:hAnsi="Arial" w:cs="Arial"/>
        </w:rPr>
        <w:t>Legislative Action, SHRM Foundation, and Workforce Readiness. Ensure that such core</w:t>
      </w:r>
      <w:r>
        <w:rPr>
          <w:rFonts w:ascii="Arial" w:hAnsi="Arial" w:cs="Arial"/>
        </w:rPr>
        <w:t xml:space="preserve"> </w:t>
      </w:r>
      <w:r w:rsidRPr="00321F0D">
        <w:rPr>
          <w:rFonts w:ascii="Arial" w:hAnsi="Arial" w:cs="Arial"/>
        </w:rPr>
        <w:t>leadership areas are represented by roles on the state council.</w:t>
      </w:r>
    </w:p>
    <w:p w:rsidR="00321F0D" w:rsidRPr="00321F0D" w:rsidRDefault="00321F0D" w:rsidP="00321F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21F0D">
        <w:rPr>
          <w:rFonts w:ascii="Arial" w:hAnsi="Arial" w:cs="Arial"/>
        </w:rPr>
        <w:t>Hold regularly scheduled meetings with core leadership of the state council via phone,</w:t>
      </w:r>
      <w:r>
        <w:rPr>
          <w:rFonts w:ascii="Arial" w:hAnsi="Arial" w:cs="Arial"/>
        </w:rPr>
        <w:t xml:space="preserve"> </w:t>
      </w:r>
      <w:r w:rsidRPr="00321F0D">
        <w:rPr>
          <w:rFonts w:ascii="Arial" w:hAnsi="Arial" w:cs="Arial"/>
        </w:rPr>
        <w:t>webcasts, face-to-face meetings, etc. to promote SHRM, state council and local chapter</w:t>
      </w:r>
      <w:r>
        <w:rPr>
          <w:rFonts w:ascii="Arial" w:hAnsi="Arial" w:cs="Arial"/>
        </w:rPr>
        <w:t xml:space="preserve"> </w:t>
      </w:r>
      <w:r w:rsidRPr="00321F0D">
        <w:rPr>
          <w:rFonts w:ascii="Arial" w:hAnsi="Arial" w:cs="Arial"/>
        </w:rPr>
        <w:t>needs. Report at each State Council meeting the minutes of such meetings that are</w:t>
      </w:r>
      <w:r>
        <w:rPr>
          <w:rFonts w:ascii="Arial" w:hAnsi="Arial" w:cs="Arial"/>
        </w:rPr>
        <w:t xml:space="preserve"> </w:t>
      </w:r>
      <w:r w:rsidRPr="00321F0D">
        <w:rPr>
          <w:rFonts w:ascii="Arial" w:hAnsi="Arial" w:cs="Arial"/>
        </w:rPr>
        <w:t>outside of the state council meetings. All meeting information should be provided no less</w:t>
      </w:r>
      <w:r>
        <w:rPr>
          <w:rFonts w:ascii="Arial" w:hAnsi="Arial" w:cs="Arial"/>
        </w:rPr>
        <w:t xml:space="preserve"> </w:t>
      </w:r>
      <w:r w:rsidRPr="00321F0D">
        <w:rPr>
          <w:rFonts w:ascii="Arial" w:hAnsi="Arial" w:cs="Arial"/>
        </w:rPr>
        <w:t>than one full week prior to the state council meeting.</w:t>
      </w:r>
    </w:p>
    <w:p w:rsidR="00321F0D" w:rsidRPr="00321F0D" w:rsidRDefault="00321F0D" w:rsidP="00E4459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21F0D">
        <w:rPr>
          <w:rFonts w:ascii="Arial" w:hAnsi="Arial" w:cs="Arial"/>
        </w:rPr>
        <w:t>Recommend policy and organizational changes to the council in coordination with SHRM Regional Team staff. Provide for implementation and execution of SHRM Board decisions.</w:t>
      </w:r>
    </w:p>
    <w:p w:rsidR="00321F0D" w:rsidRPr="00321F0D" w:rsidRDefault="00321F0D" w:rsidP="00F910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21F0D">
        <w:rPr>
          <w:rFonts w:ascii="Arial" w:hAnsi="Arial" w:cs="Arial"/>
        </w:rPr>
        <w:t>Promote the council and the profession by personal appearances and speaking engagements before SHRM chapters and other organizations.</w:t>
      </w:r>
    </w:p>
    <w:p w:rsidR="00321F0D" w:rsidRPr="00321F0D" w:rsidRDefault="00321F0D" w:rsidP="001A505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21F0D">
        <w:rPr>
          <w:rFonts w:ascii="Arial" w:hAnsi="Arial" w:cs="Arial"/>
        </w:rPr>
        <w:t>Prepare regular reports for the Regional Team, regional council and/or the SHRM Board as required. Reports may include activities of chapters and the membership within the state. This would include, but is not limited to, minutes of council meetings.</w:t>
      </w:r>
    </w:p>
    <w:p w:rsidR="006C7DB5" w:rsidRDefault="006C7DB5" w:rsidP="006C7DB5">
      <w:pPr>
        <w:spacing w:after="0" w:line="240" w:lineRule="auto"/>
        <w:rPr>
          <w:rFonts w:ascii="Arial" w:hAnsi="Arial" w:cs="Arial"/>
        </w:rPr>
      </w:pPr>
    </w:p>
    <w:p w:rsidR="009016AA" w:rsidRPr="000A1D4A" w:rsidRDefault="009016AA" w:rsidP="009016AA">
      <w:pPr>
        <w:spacing w:after="0" w:line="240" w:lineRule="auto"/>
        <w:rPr>
          <w:rFonts w:ascii="Arial" w:hAnsi="Arial" w:cs="Arial"/>
          <w:sz w:val="28"/>
        </w:rPr>
      </w:pPr>
      <w:r w:rsidRPr="000A1D4A">
        <w:rPr>
          <w:rFonts w:ascii="Arial" w:hAnsi="Arial" w:cs="Arial"/>
          <w:b/>
          <w:sz w:val="28"/>
        </w:rPr>
        <w:t>Minimum Requirements:</w:t>
      </w:r>
    </w:p>
    <w:p w:rsidR="006C7DB5" w:rsidRPr="006C7DB5" w:rsidRDefault="006C7DB5" w:rsidP="006C7D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DB5">
        <w:rPr>
          <w:rFonts w:ascii="Arial" w:hAnsi="Arial" w:cs="Arial"/>
        </w:rPr>
        <w:t>Must be a</w:t>
      </w:r>
      <w:bookmarkStart w:id="0" w:name="_GoBack"/>
      <w:bookmarkEnd w:id="0"/>
      <w:r w:rsidRPr="006C7DB5">
        <w:rPr>
          <w:rFonts w:ascii="Arial" w:hAnsi="Arial" w:cs="Arial"/>
        </w:rPr>
        <w:t xml:space="preserve"> SHRM member in good standing. </w:t>
      </w:r>
      <w:r w:rsidR="00621C2D">
        <w:rPr>
          <w:rFonts w:ascii="Arial" w:hAnsi="Arial" w:cs="Arial"/>
        </w:rPr>
        <w:t>SHRM</w:t>
      </w:r>
      <w:r w:rsidRPr="006C7DB5">
        <w:rPr>
          <w:rFonts w:ascii="Arial" w:hAnsi="Arial" w:cs="Arial"/>
        </w:rPr>
        <w:t xml:space="preserve"> certification highly desirable.</w:t>
      </w:r>
    </w:p>
    <w:p w:rsidR="00321F0D" w:rsidRPr="00321F0D" w:rsidRDefault="00321F0D" w:rsidP="00641C4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21F0D">
        <w:rPr>
          <w:rFonts w:ascii="Arial" w:hAnsi="Arial" w:cs="Arial"/>
        </w:rPr>
        <w:lastRenderedPageBreak/>
        <w:t>Elected from the current year’s council membership by its voting members no later than November of each year.</w:t>
      </w:r>
    </w:p>
    <w:p w:rsidR="00321F0D" w:rsidRPr="00321F0D" w:rsidRDefault="00321F0D" w:rsidP="00321F0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21F0D">
        <w:rPr>
          <w:rFonts w:ascii="Arial" w:hAnsi="Arial" w:cs="Arial"/>
        </w:rPr>
        <w:t>Should be able to visit chapters throughout the state.</w:t>
      </w:r>
    </w:p>
    <w:p w:rsidR="00321F0D" w:rsidRPr="00321F0D" w:rsidRDefault="00321F0D" w:rsidP="00CE3B0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21F0D">
        <w:rPr>
          <w:rFonts w:ascii="Arial" w:hAnsi="Arial" w:cs="Arial"/>
        </w:rPr>
        <w:t>Must be present at all meetings of the state council either in person or on the phone. If unavailable to be present, must send a proxy on behalf of the director (primarily director elect or past director).</w:t>
      </w:r>
    </w:p>
    <w:p w:rsidR="00B42B05" w:rsidRPr="00321F0D" w:rsidRDefault="00321F0D" w:rsidP="005219E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21F0D">
        <w:rPr>
          <w:rFonts w:ascii="Arial" w:hAnsi="Arial" w:cs="Arial"/>
        </w:rPr>
        <w:t>Serves a two-year term beginning the first day of January and ending the last day of December.</w:t>
      </w:r>
    </w:p>
    <w:sectPr w:rsidR="00B42B05" w:rsidRPr="00321F0D" w:rsidSect="00107B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33" w:rsidRDefault="00F26933" w:rsidP="006C7DB5">
      <w:pPr>
        <w:spacing w:after="0" w:line="240" w:lineRule="auto"/>
      </w:pPr>
      <w:r>
        <w:separator/>
      </w:r>
    </w:p>
  </w:endnote>
  <w:endnote w:type="continuationSeparator" w:id="0">
    <w:p w:rsidR="00F26933" w:rsidRDefault="00F26933" w:rsidP="006C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33" w:rsidRDefault="00F26933" w:rsidP="006C7DB5">
      <w:pPr>
        <w:spacing w:after="0" w:line="240" w:lineRule="auto"/>
      </w:pPr>
      <w:r>
        <w:separator/>
      </w:r>
    </w:p>
  </w:footnote>
  <w:footnote w:type="continuationSeparator" w:id="0">
    <w:p w:rsidR="00F26933" w:rsidRDefault="00F26933" w:rsidP="006C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B5" w:rsidRDefault="006C7DB5" w:rsidP="000A1D4A">
    <w:pPr>
      <w:pStyle w:val="Header"/>
      <w:jc w:val="center"/>
    </w:pPr>
    <w:r>
      <w:rPr>
        <w:noProof/>
      </w:rPr>
      <w:drawing>
        <wp:inline distT="0" distB="0" distL="0" distR="0">
          <wp:extent cx="1662496" cy="1160060"/>
          <wp:effectExtent l="19050" t="0" r="0" b="0"/>
          <wp:docPr id="1" name="Picture 1" descr="C:\Users\jrr2593\Documents\SHRM\Logos\160468 Rowenhorst, Justin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r2593\Documents\SHRM\Logos\160468 Rowenhorst, Justin Logo 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57" cy="1171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1D4A" w:rsidRDefault="000A1D4A" w:rsidP="000A1D4A">
    <w:pPr>
      <w:pStyle w:val="Header"/>
      <w:jc w:val="center"/>
    </w:pPr>
  </w:p>
  <w:p w:rsidR="006C7DB5" w:rsidRDefault="006C7DB5" w:rsidP="006C7D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CC6"/>
    <w:multiLevelType w:val="hybridMultilevel"/>
    <w:tmpl w:val="3644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2C9A"/>
    <w:multiLevelType w:val="hybridMultilevel"/>
    <w:tmpl w:val="E692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5F1F"/>
    <w:multiLevelType w:val="hybridMultilevel"/>
    <w:tmpl w:val="3D4A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F248F"/>
    <w:multiLevelType w:val="hybridMultilevel"/>
    <w:tmpl w:val="852E9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F41"/>
    <w:multiLevelType w:val="hybridMultilevel"/>
    <w:tmpl w:val="8DBA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C2D31"/>
    <w:multiLevelType w:val="hybridMultilevel"/>
    <w:tmpl w:val="D4EE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AA"/>
    <w:rsid w:val="000A1D4A"/>
    <w:rsid w:val="00107BC7"/>
    <w:rsid w:val="002C6124"/>
    <w:rsid w:val="00321F0D"/>
    <w:rsid w:val="00520FFF"/>
    <w:rsid w:val="005401A1"/>
    <w:rsid w:val="00621C2D"/>
    <w:rsid w:val="006C7DB5"/>
    <w:rsid w:val="00700A08"/>
    <w:rsid w:val="007447EA"/>
    <w:rsid w:val="0084557A"/>
    <w:rsid w:val="00851488"/>
    <w:rsid w:val="009016AA"/>
    <w:rsid w:val="00B342ED"/>
    <w:rsid w:val="00B42B05"/>
    <w:rsid w:val="00DE1952"/>
    <w:rsid w:val="00F13220"/>
    <w:rsid w:val="00F26933"/>
    <w:rsid w:val="00F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F60FA-4D07-407B-8E47-C3D749DD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7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DB5"/>
  </w:style>
  <w:style w:type="paragraph" w:styleId="Footer">
    <w:name w:val="footer"/>
    <w:basedOn w:val="Normal"/>
    <w:link w:val="FooterChar"/>
    <w:uiPriority w:val="99"/>
    <w:semiHidden/>
    <w:unhideWhenUsed/>
    <w:rsid w:val="006C7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DB5"/>
  </w:style>
  <w:style w:type="paragraph" w:styleId="BalloonText">
    <w:name w:val="Balloon Text"/>
    <w:basedOn w:val="Normal"/>
    <w:link w:val="BalloonTextChar"/>
    <w:uiPriority w:val="99"/>
    <w:semiHidden/>
    <w:unhideWhenUsed/>
    <w:rsid w:val="006C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Sammons Financial Group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jrr2593</dc:creator>
  <cp:lastModifiedBy>jrr2593</cp:lastModifiedBy>
  <cp:revision>4</cp:revision>
  <dcterms:created xsi:type="dcterms:W3CDTF">2017-06-14T13:06:00Z</dcterms:created>
  <dcterms:modified xsi:type="dcterms:W3CDTF">2017-06-14T13:34:00Z</dcterms:modified>
</cp:coreProperties>
</file>